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DF" w:rsidRPr="00B748DF" w:rsidRDefault="00B748DF" w:rsidP="00A75F20">
      <w:pPr>
        <w:pStyle w:val="Titel"/>
      </w:pPr>
      <w:r w:rsidRPr="00B748DF">
        <w:t>Duo-programma:</w:t>
      </w:r>
    </w:p>
    <w:p w:rsidR="00DC471B" w:rsidRPr="00B748DF" w:rsidRDefault="00B748DF" w:rsidP="00B748DF">
      <w:pPr>
        <w:pStyle w:val="Geenafstand"/>
      </w:pPr>
      <w:r w:rsidRPr="00B748DF">
        <w:t>Dit onderwijsprogramma is een duo-programma: de aios nodigen een praktijkondersteuner van de opleidngspraktijk uit voor dit programma</w:t>
      </w:r>
    </w:p>
    <w:p w:rsidR="00B748DF" w:rsidRPr="00B748DF" w:rsidRDefault="00B748DF" w:rsidP="00B748DF">
      <w:pPr>
        <w:pStyle w:val="Geenafstand"/>
        <w:rPr>
          <w:u w:val="single"/>
        </w:rPr>
      </w:pPr>
      <w:r w:rsidRPr="00B748DF">
        <w:rPr>
          <w:u w:val="single"/>
        </w:rPr>
        <w:t>Voorbereidende opdracht:</w:t>
      </w:r>
    </w:p>
    <w:p w:rsidR="00B748DF" w:rsidRPr="00B748DF" w:rsidRDefault="00B748DF" w:rsidP="00B748DF">
      <w:pPr>
        <w:pStyle w:val="Geenafstand"/>
      </w:pPr>
      <w:r w:rsidRPr="00B748DF">
        <w:t xml:space="preserve">De aios hebben in een voorbereidende opdracht een aantal casussen rond het thema  Samenwerken </w:t>
      </w:r>
      <w:bookmarkStart w:id="0" w:name="_GoBack"/>
      <w:bookmarkEnd w:id="0"/>
      <w:r w:rsidRPr="00B748DF">
        <w:t>met en aansturen van de POH verzameld</w:t>
      </w:r>
    </w:p>
    <w:tbl>
      <w:tblPr>
        <w:tblW w:w="9851" w:type="dxa"/>
        <w:tblInd w:w="-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46"/>
        <w:gridCol w:w="4593"/>
        <w:gridCol w:w="2430"/>
        <w:gridCol w:w="982"/>
      </w:tblGrid>
      <w:tr w:rsidR="00B748DF" w:rsidRPr="00DC471B" w:rsidTr="00B748DF">
        <w:trPr>
          <w:tblHeader/>
        </w:trPr>
        <w:tc>
          <w:tcPr>
            <w:tcW w:w="1846" w:type="dxa"/>
            <w:tcBorders>
              <w:bottom w:val="single" w:sz="8" w:space="0" w:color="000000"/>
            </w:tcBorders>
            <w:shd w:val="clear" w:color="auto" w:fill="000000"/>
          </w:tcPr>
          <w:p w:rsidR="00B748DF" w:rsidRPr="00B748DF" w:rsidRDefault="00B748DF" w:rsidP="00B748DF">
            <w:pPr>
              <w:pStyle w:val="Geenafstand"/>
              <w:rPr>
                <w:b/>
              </w:rPr>
            </w:pPr>
          </w:p>
        </w:tc>
        <w:tc>
          <w:tcPr>
            <w:tcW w:w="4593" w:type="dxa"/>
            <w:tcBorders>
              <w:bottom w:val="single" w:sz="8" w:space="0" w:color="000000"/>
            </w:tcBorders>
            <w:shd w:val="clear" w:color="auto" w:fill="000000"/>
          </w:tcPr>
          <w:p w:rsidR="00B748DF" w:rsidRPr="00DC471B" w:rsidRDefault="00B748DF" w:rsidP="00B748DF">
            <w:pPr>
              <w:pStyle w:val="Geenafstand"/>
            </w:pPr>
            <w:r w:rsidRPr="00DC471B">
              <w:t>Inhoud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000000"/>
          </w:tcPr>
          <w:p w:rsidR="00B748DF" w:rsidRPr="00DC471B" w:rsidRDefault="00B748DF" w:rsidP="00B748DF">
            <w:pPr>
              <w:pStyle w:val="Geenafstand"/>
            </w:pPr>
            <w:r w:rsidRPr="00DC471B">
              <w:t>Bijzonderheden</w:t>
            </w:r>
          </w:p>
        </w:tc>
        <w:tc>
          <w:tcPr>
            <w:tcW w:w="982" w:type="dxa"/>
            <w:tcBorders>
              <w:bottom w:val="single" w:sz="8" w:space="0" w:color="000000"/>
            </w:tcBorders>
            <w:shd w:val="clear" w:color="auto" w:fill="000000"/>
          </w:tcPr>
          <w:p w:rsidR="00B748DF" w:rsidRPr="00DC471B" w:rsidRDefault="00B748DF" w:rsidP="00B748DF">
            <w:pPr>
              <w:pStyle w:val="Geenafstand"/>
            </w:pPr>
            <w:r w:rsidRPr="00DC471B">
              <w:t>Tijd</w:t>
            </w:r>
          </w:p>
        </w:tc>
      </w:tr>
      <w:tr w:rsidR="00B748DF" w:rsidRPr="00DC471B" w:rsidTr="00B748DF">
        <w:tc>
          <w:tcPr>
            <w:tcW w:w="1846" w:type="dxa"/>
            <w:shd w:val="clear" w:color="auto" w:fill="C0C0C0"/>
          </w:tcPr>
          <w:p w:rsidR="00B748DF" w:rsidRPr="00B748DF" w:rsidRDefault="00B748DF" w:rsidP="00B748DF">
            <w:pPr>
              <w:pStyle w:val="Geenafstand"/>
              <w:rPr>
                <w:b/>
              </w:rPr>
            </w:pPr>
          </w:p>
        </w:tc>
        <w:tc>
          <w:tcPr>
            <w:tcW w:w="4593" w:type="dxa"/>
            <w:shd w:val="clear" w:color="auto" w:fill="C0C0C0"/>
          </w:tcPr>
          <w:p w:rsidR="00B748DF" w:rsidRPr="00DC471B" w:rsidRDefault="00B748DF" w:rsidP="00B748DF">
            <w:pPr>
              <w:pStyle w:val="Geenafstand"/>
            </w:pPr>
          </w:p>
        </w:tc>
        <w:tc>
          <w:tcPr>
            <w:tcW w:w="2430" w:type="dxa"/>
            <w:shd w:val="clear" w:color="auto" w:fill="C0C0C0"/>
          </w:tcPr>
          <w:p w:rsidR="00B748DF" w:rsidRPr="00DC471B" w:rsidRDefault="00B748DF" w:rsidP="00B748DF">
            <w:pPr>
              <w:pStyle w:val="Geenafstand"/>
            </w:pPr>
          </w:p>
        </w:tc>
        <w:tc>
          <w:tcPr>
            <w:tcW w:w="982" w:type="dxa"/>
            <w:shd w:val="clear" w:color="auto" w:fill="C0C0C0"/>
          </w:tcPr>
          <w:p w:rsidR="00B748DF" w:rsidRPr="00DC471B" w:rsidRDefault="00B748DF" w:rsidP="00B748DF">
            <w:pPr>
              <w:pStyle w:val="Geenafstand"/>
            </w:pPr>
          </w:p>
        </w:tc>
      </w:tr>
      <w:tr w:rsidR="00B748DF" w:rsidRPr="00DC471B" w:rsidTr="00B748DF">
        <w:tc>
          <w:tcPr>
            <w:tcW w:w="1846" w:type="dxa"/>
            <w:shd w:val="clear" w:color="auto" w:fill="auto"/>
          </w:tcPr>
          <w:p w:rsidR="00B748DF" w:rsidRPr="00B748DF" w:rsidRDefault="00B748DF" w:rsidP="00B748DF">
            <w:pPr>
              <w:pStyle w:val="Geenafstand"/>
              <w:rPr>
                <w:b/>
              </w:rPr>
            </w:pPr>
            <w:r w:rsidRPr="00B748DF">
              <w:rPr>
                <w:b/>
              </w:rPr>
              <w:t>Opening</w:t>
            </w:r>
          </w:p>
        </w:tc>
        <w:tc>
          <w:tcPr>
            <w:tcW w:w="4593" w:type="dxa"/>
            <w:shd w:val="clear" w:color="auto" w:fill="auto"/>
          </w:tcPr>
          <w:p w:rsidR="00B748DF" w:rsidRPr="00DC471B" w:rsidRDefault="00B748DF" w:rsidP="00B748DF">
            <w:pPr>
              <w:pStyle w:val="Geenafstand"/>
              <w:numPr>
                <w:ilvl w:val="0"/>
                <w:numId w:val="2"/>
              </w:numPr>
            </w:pPr>
            <w:r w:rsidRPr="00DC471B">
              <w:t>toelichten leerdoelen van het onderwijsprogramma</w:t>
            </w:r>
          </w:p>
          <w:p w:rsidR="00B748DF" w:rsidRPr="00DC471B" w:rsidRDefault="00B748DF" w:rsidP="00B748DF">
            <w:pPr>
              <w:pStyle w:val="Geenafstand"/>
              <w:numPr>
                <w:ilvl w:val="0"/>
                <w:numId w:val="2"/>
              </w:numPr>
            </w:pPr>
            <w:r w:rsidRPr="00DC471B">
              <w:t>toelichten programma van de workshop</w:t>
            </w:r>
          </w:p>
        </w:tc>
        <w:tc>
          <w:tcPr>
            <w:tcW w:w="2430" w:type="dxa"/>
            <w:shd w:val="clear" w:color="auto" w:fill="auto"/>
          </w:tcPr>
          <w:p w:rsidR="00B748DF" w:rsidRPr="00DC471B" w:rsidRDefault="00B748DF" w:rsidP="00B748DF">
            <w:pPr>
              <w:pStyle w:val="Geenafstand"/>
            </w:pPr>
            <w:r w:rsidRPr="00DC471B">
              <w:t>Powerpoint</w:t>
            </w:r>
          </w:p>
        </w:tc>
        <w:tc>
          <w:tcPr>
            <w:tcW w:w="982" w:type="dxa"/>
            <w:shd w:val="clear" w:color="auto" w:fill="auto"/>
          </w:tcPr>
          <w:p w:rsidR="00B748DF" w:rsidRPr="00B748DF" w:rsidRDefault="00B748DF" w:rsidP="00B748DF">
            <w:pPr>
              <w:pStyle w:val="Geenafstand"/>
              <w:rPr>
                <w:sz w:val="18"/>
                <w:szCs w:val="18"/>
              </w:rPr>
            </w:pPr>
            <w:r w:rsidRPr="00B748DF">
              <w:rPr>
                <w:sz w:val="18"/>
                <w:szCs w:val="18"/>
              </w:rPr>
              <w:t>0-5 min</w:t>
            </w:r>
          </w:p>
        </w:tc>
      </w:tr>
      <w:tr w:rsidR="00B748DF" w:rsidRPr="00DC471B" w:rsidTr="00B748DF">
        <w:tc>
          <w:tcPr>
            <w:tcW w:w="1846" w:type="dxa"/>
            <w:shd w:val="clear" w:color="auto" w:fill="auto"/>
          </w:tcPr>
          <w:p w:rsidR="00B748DF" w:rsidRPr="00B748DF" w:rsidRDefault="00B748DF" w:rsidP="00B748DF">
            <w:pPr>
              <w:pStyle w:val="Geenafstand"/>
              <w:rPr>
                <w:b/>
              </w:rPr>
            </w:pPr>
            <w:r w:rsidRPr="00B748DF">
              <w:rPr>
                <w:b/>
              </w:rPr>
              <w:t>De samenwerking met en aansturing van de POH</w:t>
            </w:r>
          </w:p>
        </w:tc>
        <w:tc>
          <w:tcPr>
            <w:tcW w:w="4593" w:type="dxa"/>
            <w:shd w:val="clear" w:color="auto" w:fill="auto"/>
          </w:tcPr>
          <w:p w:rsidR="00B748DF" w:rsidRDefault="00B748DF" w:rsidP="00B748DF">
            <w:pPr>
              <w:pStyle w:val="Geenafstand"/>
            </w:pPr>
            <w:r>
              <w:t>In dit programma onderdeel verkennen we de de relatie huisarts – poh:</w:t>
            </w:r>
          </w:p>
          <w:p w:rsidR="00B748DF" w:rsidRDefault="00B748DF" w:rsidP="00B748DF">
            <w:pPr>
              <w:pStyle w:val="Geenafstand"/>
              <w:numPr>
                <w:ilvl w:val="0"/>
                <w:numId w:val="3"/>
              </w:numPr>
            </w:pPr>
            <w:r>
              <w:t>de gewenste situatie:</w:t>
            </w:r>
          </w:p>
          <w:p w:rsidR="00B748DF" w:rsidRDefault="00B748DF" w:rsidP="00B748DF">
            <w:pPr>
              <w:pStyle w:val="Geenafstand"/>
              <w:ind w:left="720"/>
            </w:pPr>
            <w:r>
              <w:t>de aios en poh’s gaan in groepjes van 4 personen uitwisselen hoe de gewenste situatie eruit ziet We doen dit vanuit twee perspectieven: aios en POH. De groepjes onderzoeken de overeenkomsten en verschillen</w:t>
            </w:r>
          </w:p>
          <w:p w:rsidR="00B748DF" w:rsidRDefault="00445886" w:rsidP="00445886">
            <w:pPr>
              <w:pStyle w:val="Geenafstand"/>
              <w:numPr>
                <w:ilvl w:val="0"/>
                <w:numId w:val="3"/>
              </w:numPr>
            </w:pPr>
            <w:r>
              <w:t>We inventariseren de ervaren knelpunten in de huidige situatie:</w:t>
            </w:r>
          </w:p>
          <w:p w:rsidR="00445886" w:rsidRDefault="00445886" w:rsidP="00445886">
            <w:pPr>
              <w:pStyle w:val="Geenafstand"/>
              <w:numPr>
                <w:ilvl w:val="0"/>
                <w:numId w:val="4"/>
              </w:numPr>
            </w:pPr>
            <w:r>
              <w:t>Vanuit perspectief huisarts</w:t>
            </w:r>
          </w:p>
          <w:p w:rsidR="00107824" w:rsidRDefault="00445886" w:rsidP="00445886">
            <w:pPr>
              <w:pStyle w:val="Geenafstand"/>
              <w:numPr>
                <w:ilvl w:val="0"/>
                <w:numId w:val="4"/>
              </w:numPr>
            </w:pPr>
            <w:r>
              <w:t>Vanuit perspectief POH</w:t>
            </w:r>
          </w:p>
          <w:p w:rsidR="00445886" w:rsidRPr="00DC471B" w:rsidRDefault="00445886" w:rsidP="00445886">
            <w:pPr>
              <w:pStyle w:val="Geenafstand"/>
            </w:pPr>
            <w:r>
              <w:t>Aan het eind selecteren we drie casussen m.b.t samenwerken en aansturen, die we in het volgende programma onderdeel gaan uitdiepen</w:t>
            </w:r>
          </w:p>
        </w:tc>
        <w:tc>
          <w:tcPr>
            <w:tcW w:w="2430" w:type="dxa"/>
            <w:shd w:val="clear" w:color="auto" w:fill="auto"/>
          </w:tcPr>
          <w:p w:rsidR="00107824" w:rsidRDefault="00107824" w:rsidP="00B748DF">
            <w:pPr>
              <w:pStyle w:val="Geenafstand"/>
            </w:pPr>
            <w:r>
              <w:t>Gemengde groepen:</w:t>
            </w:r>
          </w:p>
          <w:p w:rsidR="00B748DF" w:rsidRDefault="00445886" w:rsidP="00B748DF">
            <w:pPr>
              <w:pStyle w:val="Geenafstand"/>
            </w:pPr>
            <w:r>
              <w:t xml:space="preserve">In de ronde a. met de eigen POH </w:t>
            </w:r>
          </w:p>
          <w:p w:rsidR="00445886" w:rsidRPr="00DC471B" w:rsidRDefault="00445886" w:rsidP="00B748DF">
            <w:pPr>
              <w:pStyle w:val="Geenafstand"/>
            </w:pPr>
            <w:r>
              <w:t>In ronde b. met poh’s uit andere praktijken</w:t>
            </w:r>
          </w:p>
        </w:tc>
        <w:tc>
          <w:tcPr>
            <w:tcW w:w="982" w:type="dxa"/>
            <w:shd w:val="clear" w:color="auto" w:fill="auto"/>
          </w:tcPr>
          <w:p w:rsidR="00B748DF" w:rsidRPr="00B748DF" w:rsidRDefault="00107824" w:rsidP="001078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– 35 </w:t>
            </w:r>
            <w:r w:rsidR="00B748DF" w:rsidRPr="00B748DF">
              <w:rPr>
                <w:sz w:val="18"/>
                <w:szCs w:val="18"/>
              </w:rPr>
              <w:t>min</w:t>
            </w:r>
            <w:r>
              <w:rPr>
                <w:sz w:val="18"/>
                <w:szCs w:val="18"/>
              </w:rPr>
              <w:t xml:space="preserve"> (30”)</w:t>
            </w:r>
          </w:p>
        </w:tc>
      </w:tr>
      <w:tr w:rsidR="00107824" w:rsidRPr="00DC471B" w:rsidTr="00B748DF">
        <w:tc>
          <w:tcPr>
            <w:tcW w:w="1846" w:type="dxa"/>
            <w:shd w:val="clear" w:color="auto" w:fill="auto"/>
          </w:tcPr>
          <w:p w:rsidR="00107824" w:rsidRPr="00B748DF" w:rsidRDefault="00107824" w:rsidP="00B748DF">
            <w:pPr>
              <w:pStyle w:val="Geenafstand"/>
              <w:rPr>
                <w:b/>
              </w:rPr>
            </w:pPr>
            <w:r w:rsidRPr="00B748DF">
              <w:rPr>
                <w:b/>
              </w:rPr>
              <w:t>Casus 1:</w:t>
            </w:r>
          </w:p>
        </w:tc>
        <w:tc>
          <w:tcPr>
            <w:tcW w:w="4593" w:type="dxa"/>
            <w:shd w:val="clear" w:color="auto" w:fill="auto"/>
          </w:tcPr>
          <w:p w:rsidR="00107824" w:rsidRDefault="00107824" w:rsidP="00B748DF">
            <w:pPr>
              <w:pStyle w:val="Geenafstand"/>
            </w:pPr>
            <w:r>
              <w:t xml:space="preserve">Stap 1: De aios of poh speelt een casus uit met de trainingsacteur. </w:t>
            </w:r>
          </w:p>
          <w:p w:rsidR="00107824" w:rsidRDefault="00107824" w:rsidP="00B748DF">
            <w:pPr>
              <w:pStyle w:val="Geenafstand"/>
            </w:pPr>
            <w:r>
              <w:t>Stap 2: we bespreken de casus na</w:t>
            </w:r>
          </w:p>
          <w:p w:rsidR="00107824" w:rsidRPr="00DC471B" w:rsidRDefault="00107824" w:rsidP="00445886">
            <w:pPr>
              <w:pStyle w:val="Geenafstand"/>
            </w:pPr>
            <w:r>
              <w:t>Stap 3: theoretische verdieping m.b.t thema van de casus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107824" w:rsidRDefault="00107824" w:rsidP="00B748DF">
            <w:pPr>
              <w:pStyle w:val="Geenafstand"/>
            </w:pPr>
            <w:r>
              <w:t>De rollen worden onderling uitgespeeld (zonder POH).</w:t>
            </w:r>
          </w:p>
          <w:p w:rsidR="00107824" w:rsidRDefault="00107824" w:rsidP="00B748DF">
            <w:pPr>
              <w:pStyle w:val="Geenafstand"/>
            </w:pPr>
            <w:r>
              <w:t>De aios speelt niet met de ‘eigen’ POH</w:t>
            </w:r>
          </w:p>
          <w:p w:rsidR="00107824" w:rsidRDefault="00107824" w:rsidP="00B748DF">
            <w:pPr>
              <w:pStyle w:val="Geenafstand"/>
            </w:pPr>
            <w:r>
              <w:t>We maken groepen van 4 personen.</w:t>
            </w:r>
          </w:p>
          <w:p w:rsidR="00107824" w:rsidRPr="00DC471B" w:rsidRDefault="00107824" w:rsidP="00B748DF">
            <w:pPr>
              <w:pStyle w:val="Geenafstand"/>
            </w:pPr>
            <w:r>
              <w:t>De deelnemers, die niet spelen, observeren</w:t>
            </w:r>
          </w:p>
        </w:tc>
        <w:tc>
          <w:tcPr>
            <w:tcW w:w="982" w:type="dxa"/>
            <w:shd w:val="clear" w:color="auto" w:fill="auto"/>
          </w:tcPr>
          <w:p w:rsidR="00107824" w:rsidRDefault="00107824" w:rsidP="00B748D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35-70</w:t>
            </w:r>
            <w:r w:rsidRPr="00B748DF">
              <w:rPr>
                <w:sz w:val="18"/>
                <w:szCs w:val="18"/>
              </w:rPr>
              <w:t xml:space="preserve"> min</w:t>
            </w:r>
          </w:p>
          <w:p w:rsidR="00107824" w:rsidRPr="00B748DF" w:rsidRDefault="00107824" w:rsidP="001078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 min”)</w:t>
            </w:r>
          </w:p>
        </w:tc>
      </w:tr>
      <w:tr w:rsidR="00107824" w:rsidRPr="00DC471B" w:rsidTr="00B748DF">
        <w:tc>
          <w:tcPr>
            <w:tcW w:w="1846" w:type="dxa"/>
            <w:shd w:val="clear" w:color="auto" w:fill="auto"/>
          </w:tcPr>
          <w:p w:rsidR="00107824" w:rsidRPr="00B748DF" w:rsidRDefault="00107824" w:rsidP="00B748DF">
            <w:pPr>
              <w:pStyle w:val="Geenafstand"/>
              <w:rPr>
                <w:b/>
              </w:rPr>
            </w:pPr>
            <w:r w:rsidRPr="00B748DF">
              <w:rPr>
                <w:b/>
              </w:rPr>
              <w:t>Casus 2:</w:t>
            </w:r>
          </w:p>
        </w:tc>
        <w:tc>
          <w:tcPr>
            <w:tcW w:w="4593" w:type="dxa"/>
            <w:shd w:val="clear" w:color="auto" w:fill="auto"/>
          </w:tcPr>
          <w:p w:rsidR="00107824" w:rsidRPr="00445886" w:rsidRDefault="00107824" w:rsidP="00445886">
            <w:pPr>
              <w:pStyle w:val="Geenafstand"/>
            </w:pPr>
            <w:r w:rsidRPr="00445886">
              <w:t xml:space="preserve">Stap 1: De aios of poh speelt een casus uit met de trainingsacteur. </w:t>
            </w:r>
          </w:p>
          <w:p w:rsidR="00107824" w:rsidRPr="00445886" w:rsidRDefault="00107824" w:rsidP="00445886">
            <w:pPr>
              <w:pStyle w:val="Geenafstand"/>
            </w:pPr>
            <w:r w:rsidRPr="00445886">
              <w:t>Stap 2: we bespreken de casus na</w:t>
            </w:r>
          </w:p>
          <w:p w:rsidR="00107824" w:rsidRPr="00DC471B" w:rsidRDefault="00107824" w:rsidP="00445886">
            <w:pPr>
              <w:pStyle w:val="Geenafstand"/>
            </w:pPr>
            <w:r w:rsidRPr="00445886">
              <w:t>Stap 3: : theoretische verdieping m.b.t thema van de casus</w:t>
            </w:r>
          </w:p>
        </w:tc>
        <w:tc>
          <w:tcPr>
            <w:tcW w:w="2430" w:type="dxa"/>
            <w:vMerge/>
            <w:shd w:val="clear" w:color="auto" w:fill="auto"/>
          </w:tcPr>
          <w:p w:rsidR="00107824" w:rsidRPr="00DC471B" w:rsidRDefault="00107824" w:rsidP="00B748DF">
            <w:pPr>
              <w:pStyle w:val="Geenafstand"/>
            </w:pPr>
          </w:p>
        </w:tc>
        <w:tc>
          <w:tcPr>
            <w:tcW w:w="982" w:type="dxa"/>
            <w:shd w:val="clear" w:color="auto" w:fill="auto"/>
          </w:tcPr>
          <w:p w:rsidR="00107824" w:rsidRDefault="00107824" w:rsidP="00B748D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70 - 105</w:t>
            </w:r>
            <w:r w:rsidRPr="00B748DF">
              <w:rPr>
                <w:sz w:val="18"/>
                <w:szCs w:val="18"/>
              </w:rPr>
              <w:t xml:space="preserve"> min</w:t>
            </w:r>
          </w:p>
          <w:p w:rsidR="00107824" w:rsidRPr="00B748DF" w:rsidRDefault="00107824" w:rsidP="00B748D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 min”)</w:t>
            </w:r>
          </w:p>
        </w:tc>
      </w:tr>
      <w:tr w:rsidR="00107824" w:rsidRPr="00DC471B" w:rsidTr="00B748DF">
        <w:tc>
          <w:tcPr>
            <w:tcW w:w="1846" w:type="dxa"/>
            <w:shd w:val="clear" w:color="auto" w:fill="auto"/>
          </w:tcPr>
          <w:p w:rsidR="00107824" w:rsidRPr="00B748DF" w:rsidRDefault="00107824" w:rsidP="00B748DF">
            <w:pPr>
              <w:pStyle w:val="Geenafstand"/>
              <w:rPr>
                <w:b/>
              </w:rPr>
            </w:pPr>
            <w:r w:rsidRPr="00B748DF">
              <w:rPr>
                <w:b/>
              </w:rPr>
              <w:t>Casus 3:</w:t>
            </w:r>
          </w:p>
          <w:p w:rsidR="00107824" w:rsidRPr="00B748DF" w:rsidRDefault="00107824" w:rsidP="00B748DF">
            <w:pPr>
              <w:pStyle w:val="Geenafstand"/>
              <w:rPr>
                <w:b/>
              </w:rPr>
            </w:pPr>
          </w:p>
        </w:tc>
        <w:tc>
          <w:tcPr>
            <w:tcW w:w="4593" w:type="dxa"/>
            <w:shd w:val="clear" w:color="auto" w:fill="auto"/>
          </w:tcPr>
          <w:p w:rsidR="00107824" w:rsidRPr="00445886" w:rsidRDefault="00107824" w:rsidP="00445886">
            <w:pPr>
              <w:pStyle w:val="Geenafstand"/>
            </w:pPr>
            <w:r w:rsidRPr="00445886">
              <w:t xml:space="preserve">Stap 1: De aios of poh speelt een casus uit met de trainingsacteur. </w:t>
            </w:r>
          </w:p>
          <w:p w:rsidR="00107824" w:rsidRPr="00445886" w:rsidRDefault="00107824" w:rsidP="00445886">
            <w:pPr>
              <w:pStyle w:val="Geenafstand"/>
            </w:pPr>
            <w:r w:rsidRPr="00445886">
              <w:t>Stap 2: we bespreken de casus na</w:t>
            </w:r>
          </w:p>
          <w:p w:rsidR="00107824" w:rsidRPr="00DC471B" w:rsidRDefault="00107824" w:rsidP="00445886">
            <w:pPr>
              <w:pStyle w:val="Geenafstand"/>
            </w:pPr>
            <w:r w:rsidRPr="00445886">
              <w:t>Stap 3: : theoretische verdieping m.b.t thema van de casus</w:t>
            </w:r>
          </w:p>
        </w:tc>
        <w:tc>
          <w:tcPr>
            <w:tcW w:w="2430" w:type="dxa"/>
            <w:vMerge/>
            <w:shd w:val="clear" w:color="auto" w:fill="auto"/>
          </w:tcPr>
          <w:p w:rsidR="00107824" w:rsidRPr="00DC471B" w:rsidRDefault="00107824" w:rsidP="00B748DF">
            <w:pPr>
              <w:pStyle w:val="Geenafstand"/>
            </w:pPr>
          </w:p>
        </w:tc>
        <w:tc>
          <w:tcPr>
            <w:tcW w:w="982" w:type="dxa"/>
            <w:shd w:val="clear" w:color="auto" w:fill="auto"/>
          </w:tcPr>
          <w:p w:rsidR="00107824" w:rsidRDefault="00107824" w:rsidP="00B748D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Pr="00B748DF">
              <w:rPr>
                <w:sz w:val="18"/>
                <w:szCs w:val="18"/>
              </w:rPr>
              <w:t xml:space="preserve"> – 140 min</w:t>
            </w:r>
          </w:p>
          <w:p w:rsidR="00107824" w:rsidRPr="00B748DF" w:rsidRDefault="00107824" w:rsidP="00B748D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 min”)</w:t>
            </w:r>
          </w:p>
        </w:tc>
      </w:tr>
      <w:tr w:rsidR="00B748DF" w:rsidRPr="00DC471B" w:rsidTr="00B748DF">
        <w:tc>
          <w:tcPr>
            <w:tcW w:w="1846" w:type="dxa"/>
            <w:shd w:val="clear" w:color="auto" w:fill="auto"/>
          </w:tcPr>
          <w:p w:rsidR="00B748DF" w:rsidRPr="00B748DF" w:rsidRDefault="00B748DF" w:rsidP="00B748DF">
            <w:pPr>
              <w:pStyle w:val="Geenafstand"/>
              <w:rPr>
                <w:b/>
              </w:rPr>
            </w:pPr>
            <w:r w:rsidRPr="00B748DF">
              <w:rPr>
                <w:b/>
              </w:rPr>
              <w:t>Samenvatting en afsluiting</w:t>
            </w:r>
          </w:p>
        </w:tc>
        <w:tc>
          <w:tcPr>
            <w:tcW w:w="4593" w:type="dxa"/>
            <w:shd w:val="clear" w:color="auto" w:fill="auto"/>
          </w:tcPr>
          <w:p w:rsidR="00B748DF" w:rsidRPr="00DC471B" w:rsidRDefault="00B748DF" w:rsidP="00B748DF">
            <w:pPr>
              <w:pStyle w:val="Geenafstand"/>
            </w:pPr>
            <w:r w:rsidRPr="00DC471B">
              <w:t>De docent geeft een samenvatting van de workshop en een take home message</w:t>
            </w:r>
          </w:p>
        </w:tc>
        <w:tc>
          <w:tcPr>
            <w:tcW w:w="2430" w:type="dxa"/>
            <w:shd w:val="clear" w:color="auto" w:fill="auto"/>
          </w:tcPr>
          <w:p w:rsidR="00B748DF" w:rsidRPr="00DC471B" w:rsidRDefault="00B748DF" w:rsidP="00B748DF">
            <w:pPr>
              <w:pStyle w:val="Geenafstand"/>
            </w:pPr>
          </w:p>
        </w:tc>
        <w:tc>
          <w:tcPr>
            <w:tcW w:w="982" w:type="dxa"/>
            <w:shd w:val="clear" w:color="auto" w:fill="auto"/>
          </w:tcPr>
          <w:p w:rsidR="00B748DF" w:rsidRPr="00B748DF" w:rsidRDefault="00B748DF" w:rsidP="00B748DF">
            <w:pPr>
              <w:pStyle w:val="Geenafstand"/>
              <w:rPr>
                <w:sz w:val="18"/>
                <w:szCs w:val="18"/>
              </w:rPr>
            </w:pPr>
            <w:r w:rsidRPr="00B748DF">
              <w:rPr>
                <w:sz w:val="18"/>
                <w:szCs w:val="18"/>
              </w:rPr>
              <w:t>140 – 150 min</w:t>
            </w:r>
          </w:p>
        </w:tc>
      </w:tr>
    </w:tbl>
    <w:p w:rsidR="00245B20" w:rsidRDefault="00245B20"/>
    <w:p w:rsidR="00B748DF" w:rsidRDefault="00B748DF"/>
    <w:sectPr w:rsidR="00B748DF" w:rsidSect="00F71787">
      <w:headerReference w:type="default" r:id="rId8"/>
      <w:footerReference w:type="default" r:id="rId9"/>
      <w:pgSz w:w="11906" w:h="16838" w:code="9"/>
      <w:pgMar w:top="-2836" w:right="1418" w:bottom="156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D0" w:rsidRDefault="00AD6CD0" w:rsidP="009D000F">
      <w:pPr>
        <w:spacing w:after="0" w:line="240" w:lineRule="auto"/>
      </w:pPr>
      <w:r>
        <w:separator/>
      </w:r>
    </w:p>
  </w:endnote>
  <w:endnote w:type="continuationSeparator" w:id="0">
    <w:p w:rsidR="00AD6CD0" w:rsidRDefault="00AD6CD0" w:rsidP="009D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C" w:rsidRDefault="00F71787" w:rsidP="006D31BC">
    <w:pPr>
      <w:pStyle w:val="Voettekst"/>
      <w:tabs>
        <w:tab w:val="clear" w:pos="4536"/>
        <w:tab w:val="left" w:pos="426"/>
        <w:tab w:val="left" w:pos="2410"/>
        <w:tab w:val="left" w:pos="4395"/>
        <w:tab w:val="left" w:pos="6379"/>
      </w:tabs>
      <w:rPr>
        <w:i/>
        <w:color w:val="FF7D00"/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6E24C9D" wp14:editId="02A1DE02">
          <wp:simplePos x="0" y="0"/>
          <wp:positionH relativeFrom="column">
            <wp:posOffset>-908050</wp:posOffset>
          </wp:positionH>
          <wp:positionV relativeFrom="paragraph">
            <wp:posOffset>-2150745</wp:posOffset>
          </wp:positionV>
          <wp:extent cx="7561580" cy="2762250"/>
          <wp:effectExtent l="0" t="0" r="1270" b="0"/>
          <wp:wrapNone/>
          <wp:docPr id="1" name="Afbeelding 1" descr="Top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Top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276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1BC">
      <w:tab/>
    </w:r>
    <w:r w:rsidR="006D31BC" w:rsidRPr="007F7B4B">
      <w:rPr>
        <w:i/>
        <w:color w:val="FF7D00"/>
        <w:sz w:val="16"/>
        <w:szCs w:val="16"/>
      </w:rPr>
      <w:t>Ant</w:t>
    </w:r>
    <w:r w:rsidR="006D31BC">
      <w:rPr>
        <w:i/>
        <w:color w:val="FF7D00"/>
        <w:sz w:val="16"/>
        <w:szCs w:val="16"/>
      </w:rPr>
      <w:t>onius Deusinglaan 1</w:t>
    </w:r>
    <w:r w:rsidR="006D31BC">
      <w:rPr>
        <w:i/>
        <w:color w:val="FF7D00"/>
        <w:sz w:val="16"/>
        <w:szCs w:val="16"/>
      </w:rPr>
      <w:tab/>
      <w:t>Postbus 196</w:t>
    </w:r>
    <w:r w:rsidR="006D31BC">
      <w:rPr>
        <w:i/>
        <w:color w:val="FF7D00"/>
        <w:sz w:val="16"/>
        <w:szCs w:val="16"/>
      </w:rPr>
      <w:tab/>
      <w:t>Tel: 050 – 363 29 75</w:t>
    </w:r>
    <w:r w:rsidR="006D31BC">
      <w:rPr>
        <w:i/>
        <w:color w:val="FF7D00"/>
        <w:sz w:val="16"/>
        <w:szCs w:val="16"/>
      </w:rPr>
      <w:tab/>
      <w:t>E-mail: huisartsopleiding@umcg.nl</w:t>
    </w:r>
  </w:p>
  <w:p w:rsidR="006D31BC" w:rsidRDefault="006D31BC" w:rsidP="006D31BC">
    <w:pPr>
      <w:pStyle w:val="Voettekst"/>
      <w:tabs>
        <w:tab w:val="clear" w:pos="4536"/>
        <w:tab w:val="left" w:pos="426"/>
        <w:tab w:val="left" w:pos="2410"/>
        <w:tab w:val="left" w:pos="4395"/>
        <w:tab w:val="left" w:pos="6379"/>
      </w:tabs>
      <w:rPr>
        <w:i/>
        <w:color w:val="FF7D00"/>
        <w:sz w:val="16"/>
        <w:szCs w:val="16"/>
      </w:rPr>
    </w:pPr>
    <w:r>
      <w:rPr>
        <w:i/>
        <w:color w:val="FF7D00"/>
        <w:sz w:val="16"/>
        <w:szCs w:val="16"/>
      </w:rPr>
      <w:tab/>
      <w:t>9713 AV  Groningen</w:t>
    </w:r>
    <w:r>
      <w:rPr>
        <w:i/>
        <w:color w:val="FF7D00"/>
        <w:sz w:val="16"/>
        <w:szCs w:val="16"/>
      </w:rPr>
      <w:tab/>
      <w:t>9700 AD  Groningen</w:t>
    </w:r>
    <w:r>
      <w:rPr>
        <w:i/>
        <w:color w:val="FF7D00"/>
        <w:sz w:val="16"/>
        <w:szCs w:val="16"/>
      </w:rPr>
      <w:tab/>
      <w:t>Fax: 050 – 363 74 45</w:t>
    </w:r>
    <w:r>
      <w:rPr>
        <w:i/>
        <w:color w:val="FF7D00"/>
        <w:sz w:val="16"/>
        <w:szCs w:val="16"/>
      </w:rPr>
      <w:tab/>
      <w:t>www.huisartsopleidinggroningen.nl</w:t>
    </w:r>
  </w:p>
  <w:p w:rsidR="006D31BC" w:rsidRDefault="006D31BC" w:rsidP="006D31BC">
    <w:pPr>
      <w:pStyle w:val="Voettekst"/>
      <w:tabs>
        <w:tab w:val="clear" w:pos="4536"/>
        <w:tab w:val="left" w:pos="426"/>
        <w:tab w:val="left" w:pos="2410"/>
        <w:tab w:val="left" w:pos="4395"/>
        <w:tab w:val="left" w:pos="6379"/>
      </w:tabs>
      <w:spacing w:line="120" w:lineRule="auto"/>
      <w:rPr>
        <w:i/>
        <w:color w:val="FF7D00"/>
        <w:sz w:val="16"/>
        <w:szCs w:val="16"/>
      </w:rPr>
    </w:pPr>
  </w:p>
  <w:p w:rsidR="009D000F" w:rsidRPr="006D31BC" w:rsidRDefault="006D31BC" w:rsidP="006D31BC">
    <w:pPr>
      <w:pStyle w:val="Voettekst"/>
      <w:tabs>
        <w:tab w:val="clear" w:pos="4536"/>
        <w:tab w:val="left" w:pos="426"/>
        <w:tab w:val="left" w:pos="2410"/>
        <w:tab w:val="left" w:pos="4395"/>
        <w:tab w:val="left" w:pos="6379"/>
      </w:tabs>
      <w:rPr>
        <w:i/>
        <w:color w:val="FF7D00"/>
        <w:sz w:val="16"/>
        <w:szCs w:val="16"/>
      </w:rPr>
    </w:pPr>
    <w:r>
      <w:rPr>
        <w:i/>
        <w:color w:val="FF7D00"/>
        <w:sz w:val="16"/>
        <w:szCs w:val="16"/>
      </w:rPr>
      <w:tab/>
      <w:t>Huisartsopleiding UMCG is onderdeel van de afdeling Huisartsgeneeskunde van het UMCG</w:t>
    </w:r>
    <w:r w:rsidR="001F1E9B">
      <w:rPr>
        <w:i/>
        <w:color w:val="FF7D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D0" w:rsidRDefault="00AD6CD0" w:rsidP="009D000F">
      <w:pPr>
        <w:spacing w:after="0" w:line="240" w:lineRule="auto"/>
      </w:pPr>
      <w:r>
        <w:separator/>
      </w:r>
    </w:p>
  </w:footnote>
  <w:footnote w:type="continuationSeparator" w:id="0">
    <w:p w:rsidR="00AD6CD0" w:rsidRDefault="00AD6CD0" w:rsidP="009D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87" w:rsidRPr="00F71787" w:rsidRDefault="00F71787" w:rsidP="00F71787">
    <w:pPr>
      <w:pStyle w:val="Koptekst"/>
      <w:ind w:left="-1417"/>
      <w:jc w:val="right"/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482D8A2" wp14:editId="3ABD9AA4">
          <wp:simplePos x="0" y="0"/>
          <wp:positionH relativeFrom="column">
            <wp:posOffset>-899795</wp:posOffset>
          </wp:positionH>
          <wp:positionV relativeFrom="paragraph">
            <wp:posOffset>-460375</wp:posOffset>
          </wp:positionV>
          <wp:extent cx="7553325" cy="2166620"/>
          <wp:effectExtent l="0" t="0" r="9525" b="5080"/>
          <wp:wrapNone/>
          <wp:docPr id="2" name="Afbeelding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6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A0">
      <w:rPr>
        <w:sz w:val="16"/>
        <w:szCs w:val="16"/>
      </w:rPr>
      <w:t xml:space="preserve">Pagina </w:t>
    </w:r>
    <w:r w:rsidRPr="00257FA0">
      <w:rPr>
        <w:sz w:val="16"/>
        <w:szCs w:val="16"/>
        <w:lang w:val="en-GB"/>
      </w:rPr>
      <w:fldChar w:fldCharType="begin"/>
    </w:r>
    <w:r w:rsidRPr="00257FA0">
      <w:rPr>
        <w:sz w:val="16"/>
        <w:szCs w:val="16"/>
      </w:rPr>
      <w:instrText xml:space="preserve"> PAGE </w:instrText>
    </w:r>
    <w:r w:rsidRPr="00257FA0">
      <w:rPr>
        <w:sz w:val="16"/>
        <w:szCs w:val="16"/>
        <w:lang w:val="en-GB"/>
      </w:rPr>
      <w:fldChar w:fldCharType="separate"/>
    </w:r>
    <w:r w:rsidR="00A75F20">
      <w:rPr>
        <w:noProof/>
        <w:sz w:val="16"/>
        <w:szCs w:val="16"/>
      </w:rPr>
      <w:t>1</w:t>
    </w:r>
    <w:r w:rsidRPr="00257FA0">
      <w:rPr>
        <w:sz w:val="16"/>
        <w:szCs w:val="16"/>
        <w:lang w:val="en-GB"/>
      </w:rPr>
      <w:fldChar w:fldCharType="end"/>
    </w:r>
    <w:r w:rsidRPr="00257FA0">
      <w:rPr>
        <w:sz w:val="16"/>
        <w:szCs w:val="16"/>
      </w:rPr>
      <w:t xml:space="preserve"> van </w:t>
    </w:r>
    <w:r w:rsidRPr="00257FA0">
      <w:rPr>
        <w:sz w:val="16"/>
        <w:szCs w:val="16"/>
        <w:lang w:val="en-GB"/>
      </w:rPr>
      <w:fldChar w:fldCharType="begin"/>
    </w:r>
    <w:r w:rsidRPr="00257FA0">
      <w:rPr>
        <w:sz w:val="16"/>
        <w:szCs w:val="16"/>
      </w:rPr>
      <w:instrText xml:space="preserve"> NUMPAGES </w:instrText>
    </w:r>
    <w:r w:rsidRPr="00257FA0">
      <w:rPr>
        <w:sz w:val="16"/>
        <w:szCs w:val="16"/>
        <w:lang w:val="en-GB"/>
      </w:rPr>
      <w:fldChar w:fldCharType="separate"/>
    </w:r>
    <w:r w:rsidR="00A75F20">
      <w:rPr>
        <w:noProof/>
        <w:sz w:val="16"/>
        <w:szCs w:val="16"/>
      </w:rPr>
      <w:t>2</w:t>
    </w:r>
    <w:r w:rsidRPr="00257FA0">
      <w:rPr>
        <w:sz w:val="16"/>
        <w:szCs w:val="16"/>
        <w:lang w:val="en-GB"/>
      </w:rPr>
      <w:fldChar w:fldCharType="end"/>
    </w:r>
  </w:p>
  <w:p w:rsidR="00F71787" w:rsidRDefault="00F71787" w:rsidP="00F71787">
    <w:pPr>
      <w:pStyle w:val="Koptekst"/>
      <w:ind w:left="-1417"/>
      <w:jc w:val="right"/>
      <w:rPr>
        <w:sz w:val="16"/>
        <w:szCs w:val="16"/>
      </w:rPr>
    </w:pPr>
    <w:r>
      <w:rPr>
        <w:sz w:val="16"/>
        <w:szCs w:val="16"/>
      </w:rPr>
      <w:t xml:space="preserve">Versiedatum: </w:t>
    </w:r>
    <w:r w:rsidR="008E0D35">
      <w:rPr>
        <w:sz w:val="16"/>
        <w:szCs w:val="16"/>
      </w:rPr>
      <w:t>4 oktober 2017</w:t>
    </w:r>
  </w:p>
  <w:p w:rsidR="00F71787" w:rsidRDefault="00F71787" w:rsidP="00F71787">
    <w:pPr>
      <w:pStyle w:val="Koptekst"/>
      <w:ind w:left="-1417"/>
      <w:jc w:val="right"/>
      <w:rPr>
        <w:sz w:val="16"/>
        <w:szCs w:val="16"/>
      </w:rPr>
    </w:pPr>
    <w:r w:rsidRPr="00257FA0">
      <w:rPr>
        <w:sz w:val="16"/>
        <w:szCs w:val="16"/>
      </w:rPr>
      <w:t>Concept/Definitief/Geautoriseerd door […] versie X.X</w:t>
    </w:r>
  </w:p>
  <w:p w:rsidR="00F71787" w:rsidRDefault="00F71787" w:rsidP="00F71787">
    <w:pPr>
      <w:pStyle w:val="Koptekst"/>
      <w:ind w:left="-1417"/>
      <w:jc w:val="right"/>
      <w:rPr>
        <w:sz w:val="16"/>
        <w:szCs w:val="16"/>
      </w:rPr>
    </w:pPr>
  </w:p>
  <w:p w:rsidR="008E0D35" w:rsidRDefault="008E0D35" w:rsidP="00F71787">
    <w:pPr>
      <w:pStyle w:val="Titel"/>
      <w:jc w:val="right"/>
      <w:rPr>
        <w:rStyle w:val="Titelvanboek"/>
        <w:sz w:val="24"/>
        <w:szCs w:val="24"/>
      </w:rPr>
    </w:pPr>
  </w:p>
  <w:p w:rsidR="008E0D35" w:rsidRDefault="008E0D35" w:rsidP="00F71787">
    <w:pPr>
      <w:pStyle w:val="Titel"/>
      <w:jc w:val="right"/>
      <w:rPr>
        <w:rStyle w:val="Titelvanboek"/>
        <w:sz w:val="24"/>
        <w:szCs w:val="24"/>
      </w:rPr>
    </w:pPr>
  </w:p>
  <w:p w:rsidR="00F71787" w:rsidRPr="008E0D35" w:rsidRDefault="00C81D3C" w:rsidP="00F71787">
    <w:pPr>
      <w:pStyle w:val="Titel"/>
      <w:jc w:val="right"/>
      <w:rPr>
        <w:rStyle w:val="Titelvanboek"/>
        <w:sz w:val="24"/>
        <w:szCs w:val="24"/>
      </w:rPr>
    </w:pPr>
    <w:r w:rsidRPr="008E0D35">
      <w:rPr>
        <w:rStyle w:val="Titelvanboek"/>
        <w:sz w:val="24"/>
        <w:szCs w:val="24"/>
      </w:rPr>
      <w:t xml:space="preserve">Docentenhandleiding </w:t>
    </w:r>
    <w:r w:rsidR="008E0D35" w:rsidRPr="008E0D35">
      <w:rPr>
        <w:rStyle w:val="Titelvanboek"/>
        <w:sz w:val="24"/>
        <w:szCs w:val="24"/>
      </w:rPr>
      <w:t>Samenwerken met de POH in de Chronische Zorg</w:t>
    </w: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  <w:rPr>
        <w:noProof/>
        <w:lang w:eastAsia="nl-NL"/>
      </w:rPr>
    </w:pPr>
  </w:p>
  <w:p w:rsidR="009D000F" w:rsidRDefault="009D00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BD3"/>
    <w:multiLevelType w:val="hybridMultilevel"/>
    <w:tmpl w:val="B39E39B6"/>
    <w:lvl w:ilvl="0" w:tplc="098824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06965"/>
    <w:multiLevelType w:val="hybridMultilevel"/>
    <w:tmpl w:val="105A9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55B51"/>
    <w:multiLevelType w:val="hybridMultilevel"/>
    <w:tmpl w:val="D2DE0FCA"/>
    <w:lvl w:ilvl="0" w:tplc="A636FDB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E205B4"/>
    <w:multiLevelType w:val="hybridMultilevel"/>
    <w:tmpl w:val="DBCEF1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20"/>
    <w:rsid w:val="00002270"/>
    <w:rsid w:val="00107824"/>
    <w:rsid w:val="001F1E9B"/>
    <w:rsid w:val="00245B20"/>
    <w:rsid w:val="003B57A3"/>
    <w:rsid w:val="00445886"/>
    <w:rsid w:val="006D31BC"/>
    <w:rsid w:val="006F7B6D"/>
    <w:rsid w:val="007D2228"/>
    <w:rsid w:val="008E0D35"/>
    <w:rsid w:val="009B2732"/>
    <w:rsid w:val="009D000F"/>
    <w:rsid w:val="00A75F20"/>
    <w:rsid w:val="00AD6CD0"/>
    <w:rsid w:val="00B50CBD"/>
    <w:rsid w:val="00B748DF"/>
    <w:rsid w:val="00C81D3C"/>
    <w:rsid w:val="00DC471B"/>
    <w:rsid w:val="00F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5B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00F"/>
  </w:style>
  <w:style w:type="paragraph" w:styleId="Voettekst">
    <w:name w:val="footer"/>
    <w:basedOn w:val="Standaard"/>
    <w:link w:val="VoettekstChar"/>
    <w:uiPriority w:val="99"/>
    <w:unhideWhenUsed/>
    <w:rsid w:val="009D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00F"/>
  </w:style>
  <w:style w:type="paragraph" w:styleId="Ballontekst">
    <w:name w:val="Balloon Text"/>
    <w:basedOn w:val="Standaard"/>
    <w:link w:val="BallontekstChar"/>
    <w:uiPriority w:val="99"/>
    <w:semiHidden/>
    <w:unhideWhenUsed/>
    <w:rsid w:val="009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00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F71787"/>
    <w:pPr>
      <w:spacing w:after="0" w:line="288" w:lineRule="auto"/>
      <w:outlineLvl w:val="0"/>
    </w:pPr>
    <w:rPr>
      <w:rFonts w:ascii="Arial" w:eastAsia="Times New Roman" w:hAnsi="Arial"/>
      <w:b/>
      <w:bCs/>
      <w:kern w:val="28"/>
      <w:sz w:val="28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F71787"/>
    <w:rPr>
      <w:rFonts w:ascii="Arial" w:eastAsia="Times New Roman" w:hAnsi="Arial"/>
      <w:b/>
      <w:bCs/>
      <w:kern w:val="28"/>
      <w:sz w:val="28"/>
      <w:szCs w:val="32"/>
    </w:rPr>
  </w:style>
  <w:style w:type="character" w:styleId="Titelvanboek">
    <w:name w:val="Book Title"/>
    <w:uiPriority w:val="33"/>
    <w:qFormat/>
    <w:rsid w:val="00F71787"/>
    <w:rPr>
      <w:b/>
      <w:bCs/>
      <w:smallCaps/>
      <w:spacing w:val="5"/>
    </w:rPr>
  </w:style>
  <w:style w:type="paragraph" w:styleId="Geenafstand">
    <w:name w:val="No Spacing"/>
    <w:uiPriority w:val="1"/>
    <w:qFormat/>
    <w:rsid w:val="00B748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5B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00F"/>
  </w:style>
  <w:style w:type="paragraph" w:styleId="Voettekst">
    <w:name w:val="footer"/>
    <w:basedOn w:val="Standaard"/>
    <w:link w:val="VoettekstChar"/>
    <w:uiPriority w:val="99"/>
    <w:unhideWhenUsed/>
    <w:rsid w:val="009D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00F"/>
  </w:style>
  <w:style w:type="paragraph" w:styleId="Ballontekst">
    <w:name w:val="Balloon Text"/>
    <w:basedOn w:val="Standaard"/>
    <w:link w:val="BallontekstChar"/>
    <w:uiPriority w:val="99"/>
    <w:semiHidden/>
    <w:unhideWhenUsed/>
    <w:rsid w:val="009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00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F71787"/>
    <w:pPr>
      <w:spacing w:after="0" w:line="288" w:lineRule="auto"/>
      <w:outlineLvl w:val="0"/>
    </w:pPr>
    <w:rPr>
      <w:rFonts w:ascii="Arial" w:eastAsia="Times New Roman" w:hAnsi="Arial"/>
      <w:b/>
      <w:bCs/>
      <w:kern w:val="28"/>
      <w:sz w:val="28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F71787"/>
    <w:rPr>
      <w:rFonts w:ascii="Arial" w:eastAsia="Times New Roman" w:hAnsi="Arial"/>
      <w:b/>
      <w:bCs/>
      <w:kern w:val="28"/>
      <w:sz w:val="28"/>
      <w:szCs w:val="32"/>
    </w:rPr>
  </w:style>
  <w:style w:type="character" w:styleId="Titelvanboek">
    <w:name w:val="Book Title"/>
    <w:uiPriority w:val="33"/>
    <w:qFormat/>
    <w:rsid w:val="00F71787"/>
    <w:rPr>
      <w:b/>
      <w:bCs/>
      <w:smallCaps/>
      <w:spacing w:val="5"/>
    </w:rPr>
  </w:style>
  <w:style w:type="paragraph" w:styleId="Geenafstand">
    <w:name w:val="No Spacing"/>
    <w:uiPriority w:val="1"/>
    <w:qFormat/>
    <w:rsid w:val="00B748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Local\Temp\20180112%20-%20%20Docentenhandleiding%20OP%20Samenwerken%20met%20de%20POH%20n%20de%20Chronische%20Zor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20180112 -  Docentenhandleiding OP Samenwerken met de POH n de Chronische Zorg</Template>
  <TotalTime>2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</cp:revision>
  <dcterms:created xsi:type="dcterms:W3CDTF">2018-04-16T08:25:00Z</dcterms:created>
  <dcterms:modified xsi:type="dcterms:W3CDTF">2018-04-16T08:27:00Z</dcterms:modified>
</cp:coreProperties>
</file>